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1"/>
        <w:gridCol w:w="7289"/>
      </w:tblGrid>
      <w:tr w:rsidR="007D5849" w:rsidTr="007D5849">
        <w:trPr>
          <w:trHeight w:val="300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Где находится: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Pr="007D5849" w:rsidRDefault="007D5849" w:rsidP="007D584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г. Соль-Илецк  </w:t>
            </w:r>
            <w:r w:rsidRPr="007D5849">
              <w:rPr>
                <w:rFonts w:ascii="Arial" w:hAnsi="Arial" w:cs="Arial"/>
                <w:color w:val="000000"/>
                <w:sz w:val="40"/>
                <w:szCs w:val="40"/>
              </w:rPr>
              <w:t>Гостиница "Лада"</w:t>
            </w:r>
          </w:p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7D5849" w:rsidTr="007D5849">
        <w:trPr>
          <w:trHeight w:val="300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Этажность корпуса: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3, 3-мансарда</w:t>
            </w:r>
          </w:p>
        </w:tc>
      </w:tr>
      <w:tr w:rsidR="007D5849" w:rsidTr="007D5849">
        <w:trPr>
          <w:trHeight w:val="300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Номера находятся на этаже: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1, 2, 4</w:t>
            </w:r>
          </w:p>
        </w:tc>
      </w:tr>
      <w:tr w:rsidR="007D5849" w:rsidTr="007D5849">
        <w:trPr>
          <w:trHeight w:val="300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Категория номеров: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Стандарт, студия, семейный,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аппартаменты</w:t>
            </w:r>
            <w:proofErr w:type="spellEnd"/>
          </w:p>
        </w:tc>
      </w:tr>
      <w:tr w:rsidR="007D5849" w:rsidTr="007D5849">
        <w:trPr>
          <w:trHeight w:val="2805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Комплектация номеров: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Стандарт: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Двуспальная кровать или 2 односпальные кровати + одна или две односпальных кровати, шкаф, прикроватная тумба, стол и стулья, санузел с душем, кондиционер, телевизор и холодильник. Два полотенца,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большое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и для лица. Гель шампунь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/1 и мыло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Студия: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  <w:t xml:space="preserve">На 36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кватратных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метрах расположилась полноценная квартира-студия с двуспальной кроватью площадью 165х200 сантиметров, отдельной кухонной зоной и зоной отдыха.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Семейный: 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Две полноценные комнаты и совмещенный санузел с душем и туалетными принадлежностями. В одной комнате установлена просторная двуспальная кровать размеров 165х200 сантиметров, в другой – две односпальные кровати размеров 90х200 сантиметров каждая. В каждой комнате установлен кондиционер и телевизор, в номере есть небольшой холодильник.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Аппартементы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: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  <w:t xml:space="preserve">номера располагают самой большой площадью в отеле – 36 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квадратных метров, на них комфортно размещается большая семья или компания из 4 человек. В каждом номере по 2 комнаты, в одной установлена двуспальная кровать площадью 165 на 200 сантиметров, в другой – зона отдыха и кухня.</w:t>
            </w:r>
          </w:p>
        </w:tc>
      </w:tr>
      <w:tr w:rsidR="007D5849" w:rsidTr="007D5849">
        <w:trPr>
          <w:trHeight w:val="300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Доп. место: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Нет</w:t>
            </w:r>
          </w:p>
        </w:tc>
      </w:tr>
      <w:tr w:rsidR="007D5849" w:rsidTr="007D5849">
        <w:trPr>
          <w:trHeight w:val="300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Уборка номеров, белья, полотенец: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Уборка 1 раз в 3 дня.</w:t>
            </w:r>
          </w:p>
        </w:tc>
      </w:tr>
      <w:tr w:rsidR="007D5849" w:rsidTr="007D5849">
        <w:trPr>
          <w:trHeight w:val="615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Дети принимаются: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 любого возраста. Дети до 5 лет (включительно) без предоставления места в гостинице проживают бесплатно.</w:t>
            </w:r>
          </w:p>
        </w:tc>
      </w:tr>
      <w:tr w:rsidR="007D5849" w:rsidTr="007D5849">
        <w:trPr>
          <w:trHeight w:val="300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Питание: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Кафе на территории отеля.</w:t>
            </w:r>
          </w:p>
        </w:tc>
      </w:tr>
      <w:tr w:rsidR="007D5849" w:rsidTr="007D5849">
        <w:trPr>
          <w:trHeight w:val="2175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 услугам отдыхающих: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На территории располагается современный тренажерный зал, баскетбольная площадка, площадка для игры в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дартс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зона барбекю и бесплатная парковка, тренажерный зал,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Wi-Fi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, различные развлекательные площадки. Кроме того, на территории гостиницы работает кафе, прачечная, дежурит круглосуточная охрана и администратор.</w:t>
            </w:r>
          </w:p>
          <w:p w:rsidR="007D5849" w:rsidRDefault="007D5849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*При раннем приезде или выселении туристов, есть можно воспользоваться туалетом на территории гостиницы.</w:t>
            </w:r>
          </w:p>
        </w:tc>
      </w:tr>
      <w:tr w:rsidR="007D5849" w:rsidTr="007D5849">
        <w:trPr>
          <w:trHeight w:val="300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Пляж: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550 метров до озер.</w:t>
            </w:r>
          </w:p>
        </w:tc>
      </w:tr>
      <w:tr w:rsidR="007D5849" w:rsidTr="007D5849">
        <w:trPr>
          <w:trHeight w:val="1245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В стоимость входит: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Автобусный проезд Пермь-Соль-Илецк (до гостиницы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)-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7D5849" w:rsidTr="007D5849">
        <w:trPr>
          <w:trHeight w:val="300"/>
          <w:jc w:val="center"/>
        </w:trPr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Расчетный час: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Заселение с 14.00/ Выселение в 12.00</w:t>
            </w:r>
          </w:p>
        </w:tc>
      </w:tr>
    </w:tbl>
    <w:p w:rsidR="007D5849" w:rsidRDefault="007D5849" w:rsidP="007D5849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7D5849" w:rsidRDefault="007D5849" w:rsidP="007D58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Стоимость на 1 человека:</w:t>
      </w:r>
    </w:p>
    <w:p w:rsidR="007D5849" w:rsidRDefault="007D5849" w:rsidP="007D58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Скидки: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пенсионеры - 200 руб.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дети до 12 лет (включительно) - 500 руб. </w:t>
      </w:r>
    </w:p>
    <w:tbl>
      <w:tblPr>
        <w:tblW w:w="152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2"/>
        <w:gridCol w:w="1262"/>
        <w:gridCol w:w="234"/>
        <w:gridCol w:w="1262"/>
        <w:gridCol w:w="1277"/>
        <w:gridCol w:w="717"/>
        <w:gridCol w:w="1132"/>
        <w:gridCol w:w="1132"/>
        <w:gridCol w:w="1132"/>
        <w:gridCol w:w="1318"/>
        <w:gridCol w:w="1132"/>
        <w:gridCol w:w="1132"/>
        <w:gridCol w:w="1132"/>
        <w:gridCol w:w="1132"/>
      </w:tblGrid>
      <w:tr w:rsidR="007D5849" w:rsidTr="007D5849">
        <w:trPr>
          <w:gridAfter w:val="8"/>
          <w:wAfter w:w="9242" w:type="dxa"/>
          <w:trHeight w:val="540"/>
        </w:trPr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 w:rsidP="007D5849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Выезд из Перми</w:t>
            </w:r>
          </w:p>
        </w:tc>
        <w:tc>
          <w:tcPr>
            <w:tcW w:w="275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 w:rsidP="007D5849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Даты заезда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 w:rsidP="007D5849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Прибытие в Перми</w:t>
            </w:r>
          </w:p>
        </w:tc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 w:rsidP="007D5849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Ночи</w:t>
            </w:r>
          </w:p>
        </w:tc>
      </w:tr>
      <w:tr w:rsidR="007D5849" w:rsidTr="007D5849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5849" w:rsidRDefault="007D5849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5849" w:rsidRDefault="007D5849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5849" w:rsidRDefault="007D5849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5849" w:rsidRDefault="007D5849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3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Стандарт</w:t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Семейный</w:t>
            </w:r>
          </w:p>
        </w:tc>
        <w:tc>
          <w:tcPr>
            <w:tcW w:w="4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 xml:space="preserve">Студия /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Аппартаменты</w:t>
            </w:r>
            <w:proofErr w:type="spellEnd"/>
          </w:p>
        </w:tc>
      </w:tr>
      <w:tr w:rsidR="007D5849" w:rsidTr="007D5849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5849" w:rsidRDefault="007D5849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7D5849" w:rsidRDefault="007D5849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7D5849" w:rsidRDefault="007D5849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4-х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4-х местный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31.05.2024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13400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42200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15400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47400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16200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11300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17000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11.06.2024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17000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12200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17000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17000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12200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36700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05.07.2024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30.07.2024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39500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55200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11500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36700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04.09.2024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05.09.2024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51300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</w:tr>
      <w:tr w:rsidR="007D5849" w:rsidTr="007D5849">
        <w:trPr>
          <w:trHeight w:val="270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</w:tr>
    </w:tbl>
    <w:p w:rsidR="007D5849" w:rsidRDefault="007D5849" w:rsidP="007D5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bdr w:val="none" w:sz="0" w:space="0" w:color="auto" w:frame="1"/>
        </w:rPr>
        <w:t> </w:t>
      </w:r>
    </w:p>
    <w:p w:rsidR="007D5849" w:rsidRDefault="007D5849" w:rsidP="007D584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130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1"/>
        <w:gridCol w:w="4345"/>
        <w:gridCol w:w="3659"/>
      </w:tblGrid>
      <w:tr w:rsidR="007D5849" w:rsidTr="007D5849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НЕСТАНДАРТНЫЕ ЗАЕЗДЫ</w:t>
            </w:r>
          </w:p>
        </w:tc>
      </w:tr>
      <w:tr w:rsidR="007D5849" w:rsidTr="007D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Пример</w:t>
            </w:r>
          </w:p>
        </w:tc>
      </w:tr>
      <w:tr w:rsidR="007D5849" w:rsidTr="007D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Минус 5700 р./чел из стоимости 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29100-5700=23400</w:t>
            </w:r>
          </w:p>
        </w:tc>
      </w:tr>
      <w:tr w:rsidR="007D5849" w:rsidTr="007D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10,11 ночей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 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пятница: 7 ночей и 4 ночи</w:t>
            </w:r>
          </w:p>
          <w:p w:rsidR="007D5849" w:rsidRDefault="007D584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вторник: 7 ночей и 3 ночи</w:t>
            </w:r>
          </w:p>
          <w:p w:rsidR="007D5849" w:rsidRDefault="007D584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29100+6500-200 (скидка на льготника)-5700=29700</w:t>
            </w:r>
          </w:p>
        </w:tc>
      </w:tr>
      <w:tr w:rsidR="007D5849" w:rsidTr="007D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2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</w:p>
          <w:p w:rsidR="007D5849" w:rsidRDefault="007D584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10100*2-200 (скидка на льготника)-5700=14300</w:t>
            </w:r>
          </w:p>
        </w:tc>
      </w:tr>
      <w:tr w:rsidR="007D5849" w:rsidTr="007D58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3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</w:p>
          <w:p w:rsidR="007D5849" w:rsidRDefault="007D584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Вычитаем льготную скидку 1 раз и 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D5849" w:rsidRDefault="007D584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10100*3-200 (скидка на льготника)-5700=24600</w:t>
            </w:r>
          </w:p>
        </w:tc>
      </w:tr>
    </w:tbl>
    <w:p w:rsidR="00AB0C9C" w:rsidRPr="007D5849" w:rsidRDefault="00AB0C9C" w:rsidP="007D5849"/>
    <w:sectPr w:rsidR="00AB0C9C" w:rsidRPr="007D5849" w:rsidSect="00F15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BC7"/>
    <w:rsid w:val="000C6A08"/>
    <w:rsid w:val="001465C5"/>
    <w:rsid w:val="002D2AAD"/>
    <w:rsid w:val="003C2F50"/>
    <w:rsid w:val="004C60F5"/>
    <w:rsid w:val="005F4567"/>
    <w:rsid w:val="00654573"/>
    <w:rsid w:val="007D5849"/>
    <w:rsid w:val="00964016"/>
    <w:rsid w:val="00AB0C9C"/>
    <w:rsid w:val="00AB571F"/>
    <w:rsid w:val="00B13626"/>
    <w:rsid w:val="00DA7E4B"/>
    <w:rsid w:val="00F1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F1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F15BC7"/>
  </w:style>
  <w:style w:type="character" w:customStyle="1" w:styleId="tour-summaryvalue">
    <w:name w:val="tour-summary__value"/>
    <w:basedOn w:val="a0"/>
    <w:rsid w:val="00F15BC7"/>
  </w:style>
  <w:style w:type="paragraph" w:styleId="a3">
    <w:name w:val="Normal (Web)"/>
    <w:basedOn w:val="a"/>
    <w:uiPriority w:val="99"/>
    <w:unhideWhenUsed/>
    <w:rsid w:val="00F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BC7"/>
    <w:rPr>
      <w:b/>
      <w:bCs/>
    </w:rPr>
  </w:style>
  <w:style w:type="character" w:styleId="a5">
    <w:name w:val="Hyperlink"/>
    <w:basedOn w:val="a0"/>
    <w:uiPriority w:val="99"/>
    <w:semiHidden/>
    <w:unhideWhenUsed/>
    <w:rsid w:val="00F15B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5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5B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1465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4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4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5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2024-05-17T05:54:00Z</dcterms:created>
  <dcterms:modified xsi:type="dcterms:W3CDTF">2024-05-17T05:54:00Z</dcterms:modified>
</cp:coreProperties>
</file>