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B5" w:rsidRPr="002F6AB5" w:rsidRDefault="002F6AB5" w:rsidP="002F6AB5">
      <w:pPr>
        <w:shd w:val="clear" w:color="auto" w:fill="F7F7F7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6A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Направление:</w:t>
      </w:r>
      <w:r w:rsidRPr="002F6A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Пермь → Соль-Илецк → Пермь</w:t>
      </w:r>
    </w:p>
    <w:p w:rsidR="002F6AB5" w:rsidRPr="002F6AB5" w:rsidRDefault="002F6AB5" w:rsidP="002F6AB5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F6AB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5876" w:type="dxa"/>
        <w:jc w:val="center"/>
        <w:tblCellMar>
          <w:left w:w="0" w:type="dxa"/>
          <w:right w:w="0" w:type="dxa"/>
        </w:tblCellMar>
        <w:tblLook w:val="04A0"/>
      </w:tblPr>
      <w:tblGrid>
        <w:gridCol w:w="3412"/>
        <w:gridCol w:w="6185"/>
        <w:gridCol w:w="6279"/>
      </w:tblGrid>
      <w:tr w:rsidR="002F6AB5" w:rsidRPr="002F6AB5" w:rsidTr="002F6AB5">
        <w:trPr>
          <w:jc w:val="center"/>
        </w:trPr>
        <w:tc>
          <w:tcPr>
            <w:tcW w:w="4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2F6AB5" w:rsidRPr="002F6AB5" w:rsidTr="002F6AB5">
        <w:trPr>
          <w:trHeight w:val="300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Где находится: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2F6AB5">
              <w:rPr>
                <w:rFonts w:ascii="Verdana" w:hAnsi="Verdana"/>
                <w:sz w:val="24"/>
                <w:szCs w:val="24"/>
                <w:bdr w:val="none" w:sz="0" w:space="0" w:color="auto" w:frame="1"/>
              </w:rPr>
              <w:t>г. Соль-Илецк</w:t>
            </w:r>
            <w:r>
              <w:rPr>
                <w:rFonts w:ascii="Verdana" w:hAnsi="Verdana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2F6AB5">
              <w:rPr>
                <w:rFonts w:ascii="Arial" w:hAnsi="Arial" w:cs="Arial"/>
                <w:color w:val="000000"/>
                <w:sz w:val="40"/>
                <w:szCs w:val="40"/>
              </w:rPr>
              <w:t>Гостевой дом "</w:t>
            </w:r>
            <w:proofErr w:type="spellStart"/>
            <w:r w:rsidRPr="002F6AB5">
              <w:rPr>
                <w:rFonts w:ascii="Arial" w:hAnsi="Arial" w:cs="Arial"/>
                <w:color w:val="000000"/>
                <w:sz w:val="40"/>
                <w:szCs w:val="40"/>
              </w:rPr>
              <w:t>Бахтияр</w:t>
            </w:r>
            <w:proofErr w:type="spellEnd"/>
            <w:r w:rsidRPr="002F6AB5">
              <w:rPr>
                <w:rFonts w:ascii="Arial" w:hAnsi="Arial" w:cs="Arial"/>
                <w:color w:val="000000"/>
                <w:sz w:val="40"/>
                <w:szCs w:val="40"/>
              </w:rPr>
              <w:t>"</w:t>
            </w:r>
          </w:p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6AB5" w:rsidRPr="002F6AB5" w:rsidTr="002F6AB5">
        <w:trPr>
          <w:trHeight w:val="300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Этажность корпуса:</w:t>
            </w:r>
          </w:p>
        </w:tc>
        <w:tc>
          <w:tcPr>
            <w:tcW w:w="9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F6AB5" w:rsidRPr="002F6AB5" w:rsidTr="002F6AB5">
        <w:trPr>
          <w:trHeight w:val="615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Номера находятся на этаже:</w:t>
            </w:r>
          </w:p>
        </w:tc>
        <w:tc>
          <w:tcPr>
            <w:tcW w:w="9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F6AB5" w:rsidRPr="002F6AB5" w:rsidTr="002F6AB5">
        <w:trPr>
          <w:trHeight w:val="300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Категория номеров: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Эконом.</w:t>
            </w:r>
          </w:p>
        </w:tc>
        <w:tc>
          <w:tcPr>
            <w:tcW w:w="9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Люкс.</w:t>
            </w:r>
          </w:p>
        </w:tc>
      </w:tr>
      <w:tr w:rsidR="002F6AB5" w:rsidRPr="002F6AB5" w:rsidTr="002F6AB5">
        <w:trPr>
          <w:trHeight w:val="615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Комплектация номеров: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2-3-х местные номера: раздельные кровати или двуспальные кровати, вентилятор, ТВ.</w:t>
            </w: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На территории раковины, 4 санузла, 4 душевых.</w:t>
            </w:r>
          </w:p>
        </w:tc>
        <w:tc>
          <w:tcPr>
            <w:tcW w:w="9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2-местные номера: раздельные или двуспальные кровати, ТВ, холодильник, кондиционер, шкаф, санузел с душем. Полотенца большие, мыло.</w:t>
            </w:r>
          </w:p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3-х местные номера: двуспальная кровать, односпальная кровать или кресло-кровать, ТВ, холодильник, кондиционер, шкаф, санузел с душем. Полотенца большие, мыло.</w:t>
            </w:r>
          </w:p>
        </w:tc>
      </w:tr>
      <w:tr w:rsidR="002F6AB5" w:rsidRPr="002F6AB5" w:rsidTr="002F6AB5">
        <w:trPr>
          <w:trHeight w:val="300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Доп. место:</w:t>
            </w:r>
          </w:p>
        </w:tc>
        <w:tc>
          <w:tcPr>
            <w:tcW w:w="18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Нет.</w:t>
            </w:r>
          </w:p>
        </w:tc>
      </w:tr>
      <w:tr w:rsidR="002F6AB5" w:rsidRPr="002F6AB5" w:rsidTr="002F6AB5">
        <w:trPr>
          <w:trHeight w:val="615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Уборка номеров, белья, полотенец:</w:t>
            </w:r>
          </w:p>
        </w:tc>
        <w:tc>
          <w:tcPr>
            <w:tcW w:w="18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По запросу.</w:t>
            </w:r>
          </w:p>
        </w:tc>
      </w:tr>
      <w:tr w:rsidR="002F6AB5" w:rsidRPr="002F6AB5" w:rsidTr="002F6AB5">
        <w:trPr>
          <w:trHeight w:val="300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Дети принимаются:</w:t>
            </w:r>
          </w:p>
        </w:tc>
        <w:tc>
          <w:tcPr>
            <w:tcW w:w="18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С любого возраста, дети до 3-х лет без предоставления места проживают с оплатой коммунальных услуг 200 руб./день.</w:t>
            </w:r>
          </w:p>
        </w:tc>
      </w:tr>
      <w:tr w:rsidR="002F6AB5" w:rsidRPr="002F6AB5" w:rsidTr="002F6AB5">
        <w:trPr>
          <w:trHeight w:val="2280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lastRenderedPageBreak/>
              <w:t>Питание: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Завтрак из трех блюд (250 </w:t>
            </w:r>
            <w:proofErr w:type="spellStart"/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/чел):</w:t>
            </w:r>
            <w:proofErr w:type="gramStart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</w:t>
            </w:r>
            <w:proofErr w:type="gramEnd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каша молочная(каждый день разная)</w:t>
            </w: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-омлет, творожная запеканка, яичница или страта и пр.</w:t>
            </w: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-сладкая булочка.</w:t>
            </w: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-чай, кофе на выбор.</w:t>
            </w: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 общие кухни для самостоятельного приготовления пищи.</w:t>
            </w:r>
          </w:p>
        </w:tc>
        <w:tc>
          <w:tcPr>
            <w:tcW w:w="9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Завтрак из трех блюд (250 </w:t>
            </w:r>
            <w:proofErr w:type="spellStart"/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/чел):</w:t>
            </w:r>
            <w:proofErr w:type="gramStart"/>
            <w:r w:rsidRPr="002F6AB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каша молочная(каждый день разная)</w:t>
            </w:r>
            <w:r w:rsidRPr="002F6AB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-омлет, творожная запеканка, яичница или страта и пр.</w:t>
            </w:r>
            <w:r w:rsidRPr="002F6AB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-сладкая булочка.</w:t>
            </w:r>
            <w:r w:rsidRPr="002F6AB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-чай, кофе на выбор.</w:t>
            </w:r>
            <w:r w:rsidRPr="002F6AB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Кафе на 1 этаже, мини-кухня на этаже для самостоятельного приготовления пищи.</w:t>
            </w:r>
          </w:p>
        </w:tc>
      </w:tr>
      <w:tr w:rsidR="002F6AB5" w:rsidRPr="002F6AB5" w:rsidTr="002F6AB5">
        <w:trPr>
          <w:trHeight w:val="300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 услугам отдыхающих:</w:t>
            </w:r>
          </w:p>
        </w:tc>
        <w:tc>
          <w:tcPr>
            <w:tcW w:w="18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Мангал, баня, стоянка для автомобилей, WI-FI.</w:t>
            </w:r>
          </w:p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*При раннем приезде или выселении туристов, есть можно воспользоваться душем/туалетом на территории гостиницы.</w:t>
            </w:r>
          </w:p>
        </w:tc>
      </w:tr>
      <w:tr w:rsidR="002F6AB5" w:rsidRPr="002F6AB5" w:rsidTr="002F6AB5">
        <w:trPr>
          <w:trHeight w:val="300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Озёра:</w:t>
            </w:r>
          </w:p>
        </w:tc>
        <w:tc>
          <w:tcPr>
            <w:tcW w:w="18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8-10 минут ходьбы.</w:t>
            </w:r>
          </w:p>
        </w:tc>
      </w:tr>
      <w:tr w:rsidR="002F6AB5" w:rsidRPr="002F6AB5" w:rsidTr="002F6AB5">
        <w:trPr>
          <w:trHeight w:val="615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Комментарий агента:</w:t>
            </w:r>
          </w:p>
        </w:tc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Год постройки 2012год. Находится на улице Крюковская, до центра 8-10 минут ходьбы. Уютный, чистый гостиный дом с внутренним двориком. Чистые номера и </w:t>
            </w:r>
            <w:proofErr w:type="spellStart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сан</w:t>
            </w:r>
            <w:proofErr w:type="gramStart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.у</w:t>
            </w:r>
            <w:proofErr w:type="gramEnd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злы</w:t>
            </w:r>
            <w:proofErr w:type="spellEnd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Сан</w:t>
            </w:r>
            <w:proofErr w:type="gramStart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.у</w:t>
            </w:r>
            <w:proofErr w:type="gramEnd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злы</w:t>
            </w:r>
            <w:proofErr w:type="spellEnd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 на улице, а в здании. Доброжелательные хозяева, которые всегда готовы помочь и ответить на любые вопросы, никогда не нагрубят. Удобная кухня. </w:t>
            </w:r>
            <w:proofErr w:type="gramStart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proofErr w:type="gramEnd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дворике навесы со столами. Рекомендуем именно этот гостевой дом.</w:t>
            </w:r>
          </w:p>
        </w:tc>
        <w:tc>
          <w:tcPr>
            <w:tcW w:w="9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Год постройки 2014 год. Стоит рядом с корпусом эконом "</w:t>
            </w:r>
            <w:proofErr w:type="spellStart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Бахтияр</w:t>
            </w:r>
            <w:proofErr w:type="spellEnd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", но территории разные. Номера находятся на втором этаже, на первом этаже находится кафе. Хозяева у этого корпуса те же</w:t>
            </w:r>
            <w:proofErr w:type="gramStart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что и у </w:t>
            </w:r>
            <w:proofErr w:type="spellStart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эконом-корпуса</w:t>
            </w:r>
            <w:proofErr w:type="spellEnd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, т.е. приветливые, доброжелательные, внимательные. Достаточно крутая лестница на второй этаж! До центра 5-8 минут ходьбы.</w:t>
            </w:r>
          </w:p>
        </w:tc>
      </w:tr>
      <w:tr w:rsidR="002F6AB5" w:rsidRPr="002F6AB5" w:rsidTr="002F6AB5">
        <w:trPr>
          <w:trHeight w:val="300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В стоимость входит:</w:t>
            </w:r>
          </w:p>
        </w:tc>
        <w:tc>
          <w:tcPr>
            <w:tcW w:w="18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Автобусный проезд Пермь-Соль-Илецк (до гостиницы</w:t>
            </w:r>
            <w:proofErr w:type="gramStart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)-</w:t>
            </w:r>
            <w:proofErr w:type="gramEnd"/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Пермь, сопровождающий, чай-кофе в пути, проживание в номерах с удобствами, страховка по проезду в автобусе.</w:t>
            </w:r>
          </w:p>
        </w:tc>
      </w:tr>
      <w:tr w:rsidR="002F6AB5" w:rsidRPr="002F6AB5" w:rsidTr="002F6AB5">
        <w:trPr>
          <w:trHeight w:val="720"/>
          <w:jc w:val="center"/>
        </w:trPr>
        <w:tc>
          <w:tcPr>
            <w:tcW w:w="4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Расчетный час:</w:t>
            </w:r>
          </w:p>
        </w:tc>
        <w:tc>
          <w:tcPr>
            <w:tcW w:w="18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Заселение в 12.00/Выселение в 10.00</w:t>
            </w:r>
          </w:p>
        </w:tc>
      </w:tr>
    </w:tbl>
    <w:p w:rsidR="002F6AB5" w:rsidRPr="002F6AB5" w:rsidRDefault="002F6AB5" w:rsidP="002F6AB5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F6AB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F6AB5" w:rsidRPr="002F6AB5" w:rsidRDefault="002F6AB5" w:rsidP="002F6AB5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F6A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Стоимость на 1 человека:</w:t>
      </w:r>
      <w:r w:rsidRPr="002F6AB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2F6A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Скидки:</w:t>
      </w:r>
      <w:r w:rsidRPr="002F6AB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2F6A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пенсионеры - 200 руб.</w:t>
      </w:r>
      <w:r w:rsidRPr="002F6AB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2F6A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дети до 12 лет (включительно) - 500 руб.  </w:t>
      </w:r>
      <w:r w:rsidRPr="002F6AB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3080" w:type="dxa"/>
        <w:jc w:val="center"/>
        <w:tblCellMar>
          <w:left w:w="0" w:type="dxa"/>
          <w:right w:w="0" w:type="dxa"/>
        </w:tblCellMar>
        <w:tblLook w:val="04A0"/>
      </w:tblPr>
      <w:tblGrid>
        <w:gridCol w:w="3916"/>
        <w:gridCol w:w="3916"/>
        <w:gridCol w:w="5248"/>
      </w:tblGrid>
      <w:tr w:rsidR="002F6AB5" w:rsidRPr="002F6AB5" w:rsidTr="002F6AB5">
        <w:trPr>
          <w:trHeight w:val="270"/>
          <w:jc w:val="center"/>
        </w:trPr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короткий заезд</w:t>
            </w:r>
          </w:p>
        </w:tc>
      </w:tr>
    </w:tbl>
    <w:p w:rsidR="002F6AB5" w:rsidRPr="002F6AB5" w:rsidRDefault="002F6AB5" w:rsidP="002F6AB5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3962" w:type="dxa"/>
        <w:jc w:val="center"/>
        <w:tblCellMar>
          <w:left w:w="0" w:type="dxa"/>
          <w:right w:w="0" w:type="dxa"/>
        </w:tblCellMar>
        <w:tblLook w:val="04A0"/>
      </w:tblPr>
      <w:tblGrid>
        <w:gridCol w:w="1415"/>
        <w:gridCol w:w="1415"/>
        <w:gridCol w:w="248"/>
        <w:gridCol w:w="1415"/>
        <w:gridCol w:w="1415"/>
        <w:gridCol w:w="764"/>
        <w:gridCol w:w="1215"/>
        <w:gridCol w:w="1215"/>
        <w:gridCol w:w="1215"/>
        <w:gridCol w:w="1215"/>
        <w:gridCol w:w="1215"/>
        <w:gridCol w:w="1215"/>
      </w:tblGrid>
      <w:tr w:rsidR="002F6AB5" w:rsidRPr="002F6AB5" w:rsidTr="002F6AB5">
        <w:trPr>
          <w:gridAfter w:val="6"/>
          <w:wAfter w:w="7290" w:type="dxa"/>
          <w:trHeight w:val="288"/>
          <w:jc w:val="center"/>
        </w:trPr>
        <w:tc>
          <w:tcPr>
            <w:tcW w:w="1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Выезд из Перми</w:t>
            </w:r>
          </w:p>
        </w:tc>
        <w:tc>
          <w:tcPr>
            <w:tcW w:w="307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Даты заезда</w:t>
            </w:r>
          </w:p>
        </w:tc>
        <w:tc>
          <w:tcPr>
            <w:tcW w:w="1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Прибытие в Перми</w:t>
            </w:r>
          </w:p>
        </w:tc>
        <w:tc>
          <w:tcPr>
            <w:tcW w:w="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Ночи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AB5" w:rsidRPr="002F6AB5" w:rsidRDefault="002F6AB5" w:rsidP="002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AB5" w:rsidRPr="002F6AB5" w:rsidRDefault="002F6AB5" w:rsidP="002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AB5" w:rsidRPr="002F6AB5" w:rsidRDefault="002F6AB5" w:rsidP="002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AB5" w:rsidRPr="002F6AB5" w:rsidRDefault="002F6AB5" w:rsidP="002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</w:t>
            </w: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Люкс</w:t>
            </w:r>
          </w:p>
        </w:tc>
      </w:tr>
      <w:tr w:rsidR="002F6AB5" w:rsidRPr="002F6AB5" w:rsidTr="002F6AB5">
        <w:trPr>
          <w:trHeight w:val="54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AB5" w:rsidRPr="002F6AB5" w:rsidRDefault="002F6AB5" w:rsidP="002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2F6AB5" w:rsidRPr="002F6AB5" w:rsidRDefault="002F6AB5" w:rsidP="002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2F6AB5" w:rsidRPr="002F6AB5" w:rsidRDefault="002F6AB5" w:rsidP="002F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3-х местный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3-х местный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31.05.2024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09.06.2024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16.06.2024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13.06.2024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20.06.2024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16.06.2024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23.06.2024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20.06.2024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27.06.2024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23.06.2024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30.06.2024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27.06.2024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25.06.2024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30.06.2024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28.06.2024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9600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9600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9600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28.07.2024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9600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30.07.2024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31.07.2024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9600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10500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9600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10500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9600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10500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9600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01.09.2024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29.08.2024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04.09.2024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05.09.2024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22100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11200</w:t>
            </w:r>
          </w:p>
        </w:tc>
      </w:tr>
      <w:tr w:rsidR="002F6AB5" w:rsidRPr="002F6AB5" w:rsidTr="002F6AB5">
        <w:trPr>
          <w:trHeight w:val="270"/>
          <w:jc w:val="center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28.08.2024</w:t>
            </w:r>
          </w:p>
        </w:tc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31.08.2024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01.09.2024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8100</w:t>
            </w:r>
          </w:p>
        </w:tc>
      </w:tr>
    </w:tbl>
    <w:p w:rsidR="002F6AB5" w:rsidRPr="002F6AB5" w:rsidRDefault="002F6AB5" w:rsidP="002F6AB5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F6AB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2F6AB5" w:rsidRPr="002F6AB5" w:rsidRDefault="002F6AB5" w:rsidP="002F6AB5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F6AB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3035" w:type="dxa"/>
        <w:jc w:val="center"/>
        <w:tblCellMar>
          <w:left w:w="0" w:type="dxa"/>
          <w:right w:w="0" w:type="dxa"/>
        </w:tblCellMar>
        <w:tblLook w:val="04A0"/>
      </w:tblPr>
      <w:tblGrid>
        <w:gridCol w:w="5066"/>
        <w:gridCol w:w="4155"/>
        <w:gridCol w:w="3814"/>
      </w:tblGrid>
      <w:tr w:rsidR="002F6AB5" w:rsidRPr="002F6AB5" w:rsidTr="002F6AB5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НЕСТАНДАРТНЫЕ ЗАЕЗДЫ</w:t>
            </w:r>
          </w:p>
        </w:tc>
      </w:tr>
      <w:tr w:rsidR="002F6AB5" w:rsidRPr="002F6AB5" w:rsidTr="002F6A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Схема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2F6AB5" w:rsidRPr="002F6AB5" w:rsidTr="002F6A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Гостиница без проезда автобус,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Минус 5700 р./чел из стоимости под гостиницей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29100-5700=23400</w:t>
            </w:r>
          </w:p>
        </w:tc>
      </w:tr>
      <w:tr w:rsidR="002F6AB5" w:rsidRPr="002F6AB5" w:rsidTr="002F6A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на 10,11 ночей (проезд/</w:t>
            </w:r>
            <w:proofErr w:type="spellStart"/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 </w:t>
            </w:r>
            <w:r w:rsidRPr="002F6AB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пятница: 7 ночей и 4 ночи</w:t>
            </w:r>
          </w:p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вторник: 7 ночей и 3 ночи</w:t>
            </w:r>
          </w:p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29100+6500-200 (скидка на льготника)-5700=29700</w:t>
            </w:r>
          </w:p>
        </w:tc>
      </w:tr>
      <w:tr w:rsidR="002F6AB5" w:rsidRPr="002F6AB5" w:rsidTr="002F6A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на 2 недели (проезд/</w:t>
            </w:r>
            <w:proofErr w:type="spellStart"/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</w:p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10100*2-200 (скидка на льготника)-5700=14300</w:t>
            </w:r>
          </w:p>
        </w:tc>
      </w:tr>
      <w:tr w:rsidR="002F6AB5" w:rsidRPr="002F6AB5" w:rsidTr="002F6A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на 3 недели (проезд/</w:t>
            </w:r>
            <w:proofErr w:type="spellStart"/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</w:p>
          <w:p w:rsidR="002F6AB5" w:rsidRPr="002F6AB5" w:rsidRDefault="002F6AB5" w:rsidP="002F6AB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6AB5" w:rsidRPr="002F6AB5" w:rsidRDefault="002F6AB5" w:rsidP="002F6AB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F6A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10100*3-200 (скидка на льготника)-5700=24600</w:t>
            </w:r>
          </w:p>
        </w:tc>
      </w:tr>
    </w:tbl>
    <w:p w:rsidR="002F6AB5" w:rsidRPr="002F6AB5" w:rsidRDefault="002F6AB5" w:rsidP="002F6A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F6AB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F6AB5" w:rsidRPr="002F6AB5" w:rsidRDefault="002F6AB5" w:rsidP="002F6AB5">
      <w:pPr>
        <w:spacing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2F6AB5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Были в </w:t>
      </w:r>
      <w:proofErr w:type="gramStart"/>
      <w:r w:rsidRPr="002F6AB5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этом</w:t>
      </w:r>
      <w:proofErr w:type="gramEnd"/>
      <w:r w:rsidRPr="002F6AB5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туре? Оставьте отзыв</w:t>
      </w:r>
    </w:p>
    <w:p w:rsidR="002F6AB5" w:rsidRPr="002F6AB5" w:rsidRDefault="002F6AB5" w:rsidP="002F6AB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F6AB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B0C9C" w:rsidRDefault="00AB0C9C"/>
    <w:sectPr w:rsidR="00AB0C9C" w:rsidSect="002F6A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AB5"/>
    <w:rsid w:val="000C6A08"/>
    <w:rsid w:val="002F6AB5"/>
    <w:rsid w:val="003C2F50"/>
    <w:rsid w:val="00964016"/>
    <w:rsid w:val="00AB0C9C"/>
    <w:rsid w:val="00B13626"/>
    <w:rsid w:val="00F537BB"/>
    <w:rsid w:val="00F6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2F6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ur-summarylabel">
    <w:name w:val="tour-summary__label"/>
    <w:basedOn w:val="a0"/>
    <w:rsid w:val="002F6AB5"/>
  </w:style>
  <w:style w:type="character" w:customStyle="1" w:styleId="tour-summaryvalue">
    <w:name w:val="tour-summary__value"/>
    <w:basedOn w:val="a0"/>
    <w:rsid w:val="002F6AB5"/>
  </w:style>
  <w:style w:type="paragraph" w:styleId="a3">
    <w:name w:val="Normal (Web)"/>
    <w:basedOn w:val="a"/>
    <w:uiPriority w:val="99"/>
    <w:unhideWhenUsed/>
    <w:rsid w:val="002F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AB5"/>
    <w:rPr>
      <w:b/>
      <w:bCs/>
    </w:rPr>
  </w:style>
  <w:style w:type="character" w:styleId="a5">
    <w:name w:val="Hyperlink"/>
    <w:basedOn w:val="a0"/>
    <w:uiPriority w:val="99"/>
    <w:semiHidden/>
    <w:unhideWhenUsed/>
    <w:rsid w:val="002F6A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F6AB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6A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F6A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6A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F6A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6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9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46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2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1</cp:revision>
  <dcterms:created xsi:type="dcterms:W3CDTF">2024-05-17T05:17:00Z</dcterms:created>
  <dcterms:modified xsi:type="dcterms:W3CDTF">2024-05-17T05:19:00Z</dcterms:modified>
</cp:coreProperties>
</file>