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5B5" w:rsidRPr="001F0A01" w:rsidRDefault="00F525B5" w:rsidP="00F525B5">
      <w:pPr>
        <w:shd w:val="clear" w:color="auto" w:fill="C2D69B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Гостевой дом «</w:t>
      </w:r>
      <w:r w:rsidRPr="001F0A01">
        <w:rPr>
          <w:rFonts w:ascii="Arial" w:hAnsi="Arial" w:cs="Arial"/>
          <w:b/>
          <w:sz w:val="40"/>
          <w:szCs w:val="40"/>
        </w:rPr>
        <w:t>Отдых у моря»</w:t>
      </w:r>
    </w:p>
    <w:p w:rsidR="00F525B5" w:rsidRDefault="00F525B5" w:rsidP="00F525B5">
      <w:r w:rsidRPr="001F0A01">
        <w:rPr>
          <w:noProof/>
        </w:rPr>
        <w:t xml:space="preserve">  </w:t>
      </w:r>
      <w:r>
        <w:rPr>
          <w:noProof/>
        </w:rPr>
        <w:drawing>
          <wp:inline distT="0" distB="0" distL="0" distR="0">
            <wp:extent cx="2219325" cy="1447800"/>
            <wp:effectExtent l="19050" t="0" r="9525" b="0"/>
            <wp:docPr id="3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B5" w:rsidRDefault="00F525B5" w:rsidP="00F525B5">
      <w:r>
        <w:rPr>
          <w:noProof/>
        </w:rPr>
        <w:drawing>
          <wp:inline distT="0" distB="0" distL="0" distR="0">
            <wp:extent cx="1733550" cy="1485900"/>
            <wp:effectExtent l="19050" t="0" r="0" b="0"/>
            <wp:docPr id="4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F0A01">
        <w:rPr>
          <w:noProof/>
        </w:rPr>
        <w:t xml:space="preserve"> </w:t>
      </w:r>
      <w:r w:rsidRPr="001B6E9F"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552575" cy="1466850"/>
            <wp:effectExtent l="19050" t="0" r="9525" b="0"/>
            <wp:docPr id="7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5257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5B5" w:rsidRPr="001B6E9F" w:rsidRDefault="00F525B5" w:rsidP="00F525B5">
      <w:pPr>
        <w:spacing w:after="0" w:line="240" w:lineRule="auto"/>
        <w:rPr>
          <w:rFonts w:ascii="Arial" w:hAnsi="Arial" w:cs="Arial"/>
        </w:rPr>
      </w:pPr>
      <w:r w:rsidRPr="001B6E9F">
        <w:rPr>
          <w:rFonts w:ascii="Arial" w:hAnsi="Arial" w:cs="Arial"/>
          <w:b/>
        </w:rPr>
        <w:t>Адрес:</w:t>
      </w:r>
      <w:r w:rsidRPr="001B6E9F">
        <w:rPr>
          <w:rFonts w:ascii="Arial" w:hAnsi="Arial" w:cs="Arial"/>
        </w:rPr>
        <w:t xml:space="preserve"> Анапа, </w:t>
      </w:r>
      <w:proofErr w:type="gramStart"/>
      <w:r w:rsidRPr="001B6E9F">
        <w:rPr>
          <w:rFonts w:ascii="Arial" w:hAnsi="Arial" w:cs="Arial"/>
        </w:rPr>
        <w:t>Витязево</w:t>
      </w:r>
      <w:proofErr w:type="gramEnd"/>
      <w:r w:rsidRPr="001B6E9F">
        <w:rPr>
          <w:rFonts w:ascii="Arial" w:hAnsi="Arial" w:cs="Arial"/>
        </w:rPr>
        <w:t>, ул. Победы, 2</w:t>
      </w:r>
    </w:p>
    <w:p w:rsidR="00F525B5" w:rsidRPr="001B6E9F" w:rsidRDefault="00F525B5" w:rsidP="00F525B5">
      <w:pPr>
        <w:spacing w:after="0" w:line="240" w:lineRule="auto"/>
        <w:jc w:val="both"/>
        <w:rPr>
          <w:rFonts w:ascii="Arial" w:hAnsi="Arial" w:cs="Arial"/>
        </w:rPr>
      </w:pPr>
      <w:r w:rsidRPr="001B6E9F">
        <w:rPr>
          <w:rFonts w:ascii="Arial" w:hAnsi="Arial" w:cs="Arial"/>
          <w:b/>
        </w:rPr>
        <w:t>Расположение:</w:t>
      </w:r>
      <w:r w:rsidRPr="001B6E9F">
        <w:rPr>
          <w:rFonts w:ascii="Arial" w:hAnsi="Arial" w:cs="Arial"/>
        </w:rPr>
        <w:t xml:space="preserve"> гостевой дом «Отдых у моря» находится в Витязево в тихом и спокойном </w:t>
      </w:r>
      <w:proofErr w:type="gramStart"/>
      <w:r w:rsidRPr="001B6E9F">
        <w:rPr>
          <w:rFonts w:ascii="Arial" w:hAnsi="Arial" w:cs="Arial"/>
        </w:rPr>
        <w:t>микрорайоне</w:t>
      </w:r>
      <w:proofErr w:type="gramEnd"/>
      <w:r w:rsidRPr="001B6E9F">
        <w:rPr>
          <w:rFonts w:ascii="Arial" w:hAnsi="Arial" w:cs="Arial"/>
        </w:rPr>
        <w:t xml:space="preserve"> Лазурный. Рядом расположены магазины, аптека, кафе, сувенирные лавки, овощной рынок, бюро экскурсий.  В 15 минутах расположены парк аттракционов, аквапарк, набережная «</w:t>
      </w:r>
      <w:proofErr w:type="spellStart"/>
      <w:r w:rsidRPr="001B6E9F">
        <w:rPr>
          <w:rFonts w:ascii="Arial" w:hAnsi="Arial" w:cs="Arial"/>
        </w:rPr>
        <w:t>Паралия</w:t>
      </w:r>
      <w:proofErr w:type="spellEnd"/>
      <w:r w:rsidRPr="001B6E9F">
        <w:rPr>
          <w:rFonts w:ascii="Arial" w:hAnsi="Arial" w:cs="Arial"/>
        </w:rPr>
        <w:t xml:space="preserve">» со всевозможными развлечениями для детей и взрослых. </w:t>
      </w:r>
    </w:p>
    <w:p w:rsidR="00F525B5" w:rsidRPr="001B6E9F" w:rsidRDefault="00F525B5" w:rsidP="00F525B5">
      <w:pPr>
        <w:spacing w:after="0" w:line="240" w:lineRule="auto"/>
        <w:rPr>
          <w:rFonts w:ascii="Arial" w:hAnsi="Arial" w:cs="Arial"/>
        </w:rPr>
      </w:pPr>
      <w:r w:rsidRPr="001B6E9F">
        <w:rPr>
          <w:rFonts w:ascii="Arial" w:hAnsi="Arial" w:cs="Arial"/>
          <w:b/>
        </w:rPr>
        <w:t>Пляж</w:t>
      </w:r>
      <w:r w:rsidRPr="001B6E9F">
        <w:rPr>
          <w:rFonts w:ascii="Arial" w:hAnsi="Arial" w:cs="Arial"/>
        </w:rPr>
        <w:t>: великолепный песок. От отеля одинаковое расстояние до центральных пляжей -  "Жемчужины России" и "Аквамарина", минут 20 тихим, спокойным шагом.</w:t>
      </w:r>
    </w:p>
    <w:p w:rsidR="00F525B5" w:rsidRPr="001B6E9F" w:rsidRDefault="00F525B5" w:rsidP="00F525B5">
      <w:pPr>
        <w:spacing w:after="0" w:line="240" w:lineRule="auto"/>
        <w:rPr>
          <w:rFonts w:ascii="Arial" w:hAnsi="Arial" w:cs="Arial"/>
        </w:rPr>
      </w:pPr>
      <w:r w:rsidRPr="001B6E9F">
        <w:rPr>
          <w:rFonts w:ascii="Arial" w:hAnsi="Arial" w:cs="Arial"/>
          <w:b/>
        </w:rPr>
        <w:t>В гостевом доме к вашим услугам</w:t>
      </w:r>
      <w:r w:rsidRPr="001B6E9F">
        <w:rPr>
          <w:rFonts w:ascii="Arial" w:hAnsi="Arial" w:cs="Arial"/>
        </w:rPr>
        <w:t>: благоустроенный двор, детская площадка, мангал.</w:t>
      </w:r>
    </w:p>
    <w:p w:rsidR="00F525B5" w:rsidRPr="001B6E9F" w:rsidRDefault="00F525B5" w:rsidP="00F525B5">
      <w:pPr>
        <w:spacing w:after="0" w:line="240" w:lineRule="auto"/>
        <w:jc w:val="both"/>
        <w:rPr>
          <w:rFonts w:ascii="Arial" w:hAnsi="Arial" w:cs="Arial"/>
        </w:rPr>
      </w:pPr>
      <w:r w:rsidRPr="001B6E9F">
        <w:rPr>
          <w:rFonts w:ascii="Arial" w:hAnsi="Arial" w:cs="Arial"/>
          <w:b/>
        </w:rPr>
        <w:t>Питание:</w:t>
      </w:r>
      <w:r w:rsidRPr="001B6E9F">
        <w:rPr>
          <w:rFonts w:ascii="Arial" w:hAnsi="Arial" w:cs="Arial"/>
        </w:rPr>
        <w:t xml:space="preserve"> Очень просторная </w:t>
      </w:r>
      <w:proofErr w:type="gramStart"/>
      <w:r w:rsidRPr="001B6E9F">
        <w:rPr>
          <w:rFonts w:ascii="Arial" w:hAnsi="Arial" w:cs="Arial"/>
        </w:rPr>
        <w:t>кухня</w:t>
      </w:r>
      <w:proofErr w:type="gramEnd"/>
      <w:r w:rsidRPr="001B6E9F">
        <w:rPr>
          <w:rFonts w:ascii="Arial" w:hAnsi="Arial" w:cs="Arial"/>
        </w:rPr>
        <w:t xml:space="preserve"> оборудованная всем необходимым для самостоятельного приготовления пищи.</w:t>
      </w:r>
    </w:p>
    <w:p w:rsidR="00F525B5" w:rsidRPr="001B6E9F" w:rsidRDefault="00F525B5" w:rsidP="00F525B5">
      <w:pPr>
        <w:spacing w:after="0" w:line="240" w:lineRule="auto"/>
        <w:rPr>
          <w:rFonts w:ascii="Arial" w:hAnsi="Arial" w:cs="Arial"/>
        </w:rPr>
      </w:pPr>
      <w:r w:rsidRPr="001B6E9F">
        <w:rPr>
          <w:rFonts w:ascii="Arial" w:hAnsi="Arial" w:cs="Arial"/>
          <w:b/>
        </w:rPr>
        <w:t>Номера:</w:t>
      </w:r>
      <w:r w:rsidRPr="001B6E9F">
        <w:rPr>
          <w:rFonts w:ascii="Arial" w:hAnsi="Arial" w:cs="Arial"/>
        </w:rPr>
        <w:t xml:space="preserve"> Все номера просторные и светлые, в </w:t>
      </w:r>
      <w:proofErr w:type="gramStart"/>
      <w:r w:rsidRPr="001B6E9F">
        <w:rPr>
          <w:rFonts w:ascii="Arial" w:hAnsi="Arial" w:cs="Arial"/>
        </w:rPr>
        <w:t>каждом</w:t>
      </w:r>
      <w:proofErr w:type="gramEnd"/>
      <w:r w:rsidRPr="001B6E9F">
        <w:rPr>
          <w:rFonts w:ascii="Arial" w:hAnsi="Arial" w:cs="Arial"/>
        </w:rPr>
        <w:t xml:space="preserve"> номере: санузел (душ, туалет), </w:t>
      </w:r>
      <w:proofErr w:type="spellStart"/>
      <w:r w:rsidRPr="001B6E9F">
        <w:rPr>
          <w:rFonts w:ascii="Arial" w:hAnsi="Arial" w:cs="Arial"/>
        </w:rPr>
        <w:t>сплит-система</w:t>
      </w:r>
      <w:proofErr w:type="spellEnd"/>
      <w:r w:rsidRPr="001B6E9F">
        <w:rPr>
          <w:rFonts w:ascii="Arial" w:hAnsi="Arial" w:cs="Arial"/>
        </w:rPr>
        <w:t xml:space="preserve">, телевизор, холодильник. </w:t>
      </w:r>
    </w:p>
    <w:p w:rsidR="00F525B5" w:rsidRDefault="00F525B5" w:rsidP="00F525B5">
      <w:pPr>
        <w:spacing w:after="0" w:line="240" w:lineRule="auto"/>
        <w:rPr>
          <w:rFonts w:ascii="Arial" w:hAnsi="Arial" w:cs="Arial"/>
        </w:rPr>
      </w:pPr>
      <w:r w:rsidRPr="001B6E9F">
        <w:rPr>
          <w:rFonts w:ascii="Arial" w:hAnsi="Arial" w:cs="Arial"/>
          <w:b/>
        </w:rPr>
        <w:t>Дети:</w:t>
      </w:r>
      <w:r w:rsidRPr="001B6E9F">
        <w:rPr>
          <w:rFonts w:ascii="Arial" w:hAnsi="Arial" w:cs="Arial"/>
        </w:rPr>
        <w:t xml:space="preserve"> с любого возраста.</w:t>
      </w:r>
    </w:p>
    <w:p w:rsidR="00F525B5" w:rsidRDefault="00F525B5" w:rsidP="00F525B5">
      <w:pPr>
        <w:spacing w:after="0" w:line="240" w:lineRule="auto"/>
        <w:ind w:firstLine="142"/>
        <w:rPr>
          <w:rFonts w:ascii="Arial" w:hAnsi="Arial" w:cs="Arial"/>
          <w:b/>
        </w:rPr>
      </w:pPr>
    </w:p>
    <w:p w:rsidR="00F525B5" w:rsidRPr="00E14D4A" w:rsidRDefault="00F525B5" w:rsidP="00F525B5">
      <w:pPr>
        <w:spacing w:after="0" w:line="240" w:lineRule="auto"/>
        <w:ind w:firstLine="142"/>
        <w:rPr>
          <w:rFonts w:ascii="Arial" w:hAnsi="Arial" w:cs="Arial"/>
          <w:b/>
        </w:rPr>
      </w:pPr>
      <w:r w:rsidRPr="00E14D4A">
        <w:rPr>
          <w:rFonts w:ascii="Arial" w:hAnsi="Arial" w:cs="Arial"/>
          <w:b/>
        </w:rPr>
        <w:t xml:space="preserve">Стоимость тура на 1 человека (проезд + проживание): </w:t>
      </w:r>
    </w:p>
    <w:p w:rsidR="00F525B5" w:rsidRDefault="00F525B5" w:rsidP="00F525B5">
      <w:pPr>
        <w:spacing w:after="0" w:line="240" w:lineRule="auto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 xml:space="preserve">  </w:t>
      </w:r>
      <w:r w:rsidRPr="00E14D4A">
        <w:rPr>
          <w:rFonts w:ascii="Arial" w:hAnsi="Arial" w:cs="Arial"/>
          <w:b/>
          <w:color w:val="FF0000"/>
        </w:rPr>
        <w:t>Скидка по акции «</w:t>
      </w:r>
      <w:proofErr w:type="gramStart"/>
      <w:r w:rsidRPr="00E14D4A">
        <w:rPr>
          <w:rFonts w:ascii="Arial" w:hAnsi="Arial" w:cs="Arial"/>
          <w:b/>
          <w:color w:val="FF0000"/>
        </w:rPr>
        <w:t>Ран</w:t>
      </w:r>
      <w:r>
        <w:rPr>
          <w:rFonts w:ascii="Arial" w:hAnsi="Arial" w:cs="Arial"/>
          <w:b/>
          <w:color w:val="FF0000"/>
        </w:rPr>
        <w:t>нее</w:t>
      </w:r>
      <w:proofErr w:type="gramEnd"/>
      <w:r>
        <w:rPr>
          <w:rFonts w:ascii="Arial" w:hAnsi="Arial" w:cs="Arial"/>
          <w:b/>
          <w:color w:val="FF0000"/>
        </w:rPr>
        <w:t xml:space="preserve"> бронирование» 5% до 1 марта</w:t>
      </w:r>
      <w:r w:rsidRPr="00E14D4A">
        <w:rPr>
          <w:rFonts w:ascii="Arial" w:hAnsi="Arial" w:cs="Arial"/>
          <w:b/>
          <w:color w:val="FF0000"/>
        </w:rPr>
        <w:t xml:space="preserve"> 2025 года</w:t>
      </w:r>
    </w:p>
    <w:p w:rsidR="00F525B5" w:rsidRDefault="00F525B5" w:rsidP="00F525B5">
      <w:pPr>
        <w:spacing w:after="0" w:line="240" w:lineRule="auto"/>
        <w:ind w:firstLine="142"/>
        <w:rPr>
          <w:rFonts w:ascii="Arial" w:hAnsi="Arial" w:cs="Arial"/>
          <w:b/>
          <w:color w:val="FF0000"/>
        </w:rPr>
      </w:pPr>
    </w:p>
    <w:tbl>
      <w:tblPr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5"/>
        <w:gridCol w:w="3219"/>
        <w:gridCol w:w="1103"/>
        <w:gridCol w:w="1648"/>
        <w:gridCol w:w="1850"/>
        <w:gridCol w:w="2024"/>
      </w:tblGrid>
      <w:tr w:rsidR="00F525B5" w:rsidTr="005836F9">
        <w:trPr>
          <w:trHeight w:val="598"/>
        </w:trPr>
        <w:tc>
          <w:tcPr>
            <w:tcW w:w="745" w:type="dxa"/>
            <w:shd w:val="clear" w:color="auto" w:fill="auto"/>
          </w:tcPr>
          <w:p w:rsidR="00F525B5" w:rsidRPr="001B6E9F" w:rsidRDefault="00F525B5" w:rsidP="0058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19" w:type="dxa"/>
            <w:shd w:val="clear" w:color="auto" w:fill="auto"/>
            <w:noWrap/>
            <w:vAlign w:val="bottom"/>
            <w:hideMark/>
          </w:tcPr>
          <w:p w:rsidR="00F525B5" w:rsidRPr="001B6E9F" w:rsidRDefault="00F525B5" w:rsidP="00583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Даты </w:t>
            </w:r>
          </w:p>
        </w:tc>
        <w:tc>
          <w:tcPr>
            <w:tcW w:w="993" w:type="dxa"/>
            <w:shd w:val="clear" w:color="auto" w:fill="auto"/>
          </w:tcPr>
          <w:p w:rsidR="00F525B5" w:rsidRPr="00285BFB" w:rsidRDefault="00F525B5" w:rsidP="005836F9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Дней/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ночей 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FB">
              <w:rPr>
                <w:rFonts w:ascii="Arial" w:hAnsi="Arial" w:cs="Arial"/>
                <w:b/>
                <w:bCs/>
                <w:sz w:val="20"/>
                <w:szCs w:val="20"/>
              </w:rPr>
              <w:t>2-х мест</w:t>
            </w:r>
          </w:p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FB">
              <w:rPr>
                <w:rFonts w:ascii="Arial" w:hAnsi="Arial" w:cs="Arial"/>
                <w:b/>
                <w:bCs/>
                <w:sz w:val="20"/>
                <w:szCs w:val="20"/>
              </w:rPr>
              <w:t>стандарт</w:t>
            </w:r>
          </w:p>
        </w:tc>
        <w:tc>
          <w:tcPr>
            <w:tcW w:w="1850" w:type="dxa"/>
            <w:shd w:val="clear" w:color="auto" w:fill="auto"/>
            <w:noWrap/>
            <w:vAlign w:val="bottom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FB">
              <w:rPr>
                <w:rFonts w:ascii="Arial" w:hAnsi="Arial" w:cs="Arial"/>
                <w:b/>
                <w:bCs/>
                <w:sz w:val="20"/>
                <w:szCs w:val="20"/>
              </w:rPr>
              <w:t>3-х мест</w:t>
            </w:r>
          </w:p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FB">
              <w:rPr>
                <w:rFonts w:ascii="Arial" w:hAnsi="Arial" w:cs="Arial"/>
                <w:b/>
                <w:bCs/>
                <w:sz w:val="20"/>
                <w:szCs w:val="20"/>
              </w:rPr>
              <w:t>стандарт</w:t>
            </w:r>
          </w:p>
        </w:tc>
        <w:tc>
          <w:tcPr>
            <w:tcW w:w="2024" w:type="dxa"/>
            <w:shd w:val="clear" w:color="auto" w:fill="auto"/>
            <w:noWrap/>
            <w:vAlign w:val="bottom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FB">
              <w:rPr>
                <w:rFonts w:ascii="Arial" w:hAnsi="Arial" w:cs="Arial"/>
                <w:b/>
                <w:bCs/>
                <w:sz w:val="20"/>
                <w:szCs w:val="20"/>
              </w:rPr>
              <w:t>4-х мест</w:t>
            </w:r>
          </w:p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85BFB">
              <w:rPr>
                <w:rFonts w:ascii="Arial" w:hAnsi="Arial" w:cs="Arial"/>
                <w:b/>
                <w:bCs/>
                <w:sz w:val="20"/>
                <w:szCs w:val="20"/>
              </w:rPr>
              <w:t>стандарт</w:t>
            </w:r>
          </w:p>
        </w:tc>
      </w:tr>
      <w:tr w:rsidR="00F525B5" w:rsidTr="005836F9">
        <w:trPr>
          <w:trHeight w:val="545"/>
        </w:trPr>
        <w:tc>
          <w:tcPr>
            <w:tcW w:w="745" w:type="dxa"/>
            <w:shd w:val="clear" w:color="auto" w:fill="D9D9D9"/>
          </w:tcPr>
          <w:p w:rsidR="00F525B5" w:rsidRPr="00A35A3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0"/>
                <w:szCs w:val="23"/>
              </w:rPr>
            </w:pPr>
            <w:r w:rsidRPr="00A35A3B">
              <w:rPr>
                <w:rFonts w:ascii="Arial" w:hAnsi="Arial" w:cs="Arial"/>
                <w:bCs/>
                <w:color w:val="1C1C1C"/>
                <w:sz w:val="20"/>
                <w:szCs w:val="23"/>
              </w:rPr>
              <w:t>1.</w:t>
            </w:r>
          </w:p>
        </w:tc>
        <w:tc>
          <w:tcPr>
            <w:tcW w:w="3219" w:type="dxa"/>
            <w:shd w:val="clear" w:color="auto" w:fill="D9D9D9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</w:pPr>
            <w:r w:rsidRPr="00285BFB"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  <w:t>15.06 (17.06-26.06) 28.06</w:t>
            </w:r>
          </w:p>
        </w:tc>
        <w:tc>
          <w:tcPr>
            <w:tcW w:w="993" w:type="dxa"/>
            <w:shd w:val="clear" w:color="auto" w:fill="D9D9D9"/>
          </w:tcPr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</w:tc>
        <w:tc>
          <w:tcPr>
            <w:tcW w:w="1648" w:type="dxa"/>
            <w:shd w:val="clear" w:color="auto" w:fill="D9D9D9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33 900</w:t>
            </w:r>
          </w:p>
        </w:tc>
        <w:tc>
          <w:tcPr>
            <w:tcW w:w="1850" w:type="dxa"/>
            <w:shd w:val="clear" w:color="auto" w:fill="D9D9D9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31 600</w:t>
            </w:r>
          </w:p>
        </w:tc>
        <w:tc>
          <w:tcPr>
            <w:tcW w:w="2024" w:type="dxa"/>
            <w:shd w:val="clear" w:color="auto" w:fill="D9D9D9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31 400</w:t>
            </w:r>
          </w:p>
        </w:tc>
      </w:tr>
      <w:tr w:rsidR="00F525B5" w:rsidTr="005836F9">
        <w:trPr>
          <w:trHeight w:val="355"/>
        </w:trPr>
        <w:tc>
          <w:tcPr>
            <w:tcW w:w="745" w:type="dxa"/>
            <w:shd w:val="clear" w:color="auto" w:fill="auto"/>
          </w:tcPr>
          <w:p w:rsidR="00F525B5" w:rsidRPr="00A35A3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0"/>
                <w:szCs w:val="23"/>
              </w:rPr>
            </w:pPr>
            <w:r w:rsidRPr="00A35A3B">
              <w:rPr>
                <w:rFonts w:ascii="Arial" w:hAnsi="Arial" w:cs="Arial"/>
                <w:bCs/>
                <w:color w:val="1C1C1C"/>
                <w:sz w:val="20"/>
                <w:szCs w:val="23"/>
              </w:rPr>
              <w:t>2.</w:t>
            </w:r>
          </w:p>
        </w:tc>
        <w:tc>
          <w:tcPr>
            <w:tcW w:w="3219" w:type="dxa"/>
            <w:shd w:val="clear" w:color="auto" w:fill="auto"/>
            <w:noWrap/>
            <w:vAlign w:val="center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</w:pPr>
            <w:r w:rsidRPr="00285BFB"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  <w:t>24.06 (26.06-05.07) 07.07</w:t>
            </w:r>
          </w:p>
        </w:tc>
        <w:tc>
          <w:tcPr>
            <w:tcW w:w="993" w:type="dxa"/>
            <w:shd w:val="clear" w:color="auto" w:fill="auto"/>
          </w:tcPr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ind w:left="167" w:hanging="28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34 000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33 900</w:t>
            </w:r>
          </w:p>
        </w:tc>
      </w:tr>
      <w:tr w:rsidR="00F525B5" w:rsidTr="005836F9">
        <w:trPr>
          <w:trHeight w:val="276"/>
        </w:trPr>
        <w:tc>
          <w:tcPr>
            <w:tcW w:w="745" w:type="dxa"/>
            <w:shd w:val="clear" w:color="auto" w:fill="auto"/>
          </w:tcPr>
          <w:p w:rsidR="00F525B5" w:rsidRPr="00A35A3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0"/>
                <w:szCs w:val="23"/>
              </w:rPr>
            </w:pPr>
            <w:r w:rsidRPr="00A35A3B">
              <w:rPr>
                <w:rFonts w:ascii="Arial" w:hAnsi="Arial" w:cs="Arial"/>
                <w:bCs/>
                <w:color w:val="1C1C1C"/>
                <w:sz w:val="20"/>
                <w:szCs w:val="23"/>
              </w:rPr>
              <w:t>3.</w:t>
            </w:r>
          </w:p>
        </w:tc>
        <w:tc>
          <w:tcPr>
            <w:tcW w:w="3219" w:type="dxa"/>
            <w:shd w:val="clear" w:color="auto" w:fill="auto"/>
            <w:noWrap/>
            <w:vAlign w:val="center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</w:pPr>
            <w:r w:rsidRPr="00285BFB"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  <w:t>03.07 (05.07-14.07) 16.07</w:t>
            </w:r>
          </w:p>
        </w:tc>
        <w:tc>
          <w:tcPr>
            <w:tcW w:w="993" w:type="dxa"/>
            <w:shd w:val="clear" w:color="auto" w:fill="auto"/>
          </w:tcPr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</w:tr>
      <w:tr w:rsidR="00F525B5" w:rsidTr="005836F9">
        <w:trPr>
          <w:trHeight w:val="279"/>
        </w:trPr>
        <w:tc>
          <w:tcPr>
            <w:tcW w:w="745" w:type="dxa"/>
            <w:shd w:val="clear" w:color="auto" w:fill="auto"/>
          </w:tcPr>
          <w:p w:rsidR="00F525B5" w:rsidRPr="00A35A3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0"/>
                <w:szCs w:val="23"/>
              </w:rPr>
            </w:pPr>
            <w:r w:rsidRPr="00A35A3B">
              <w:rPr>
                <w:rFonts w:ascii="Arial" w:hAnsi="Arial" w:cs="Arial"/>
                <w:bCs/>
                <w:color w:val="1C1C1C"/>
                <w:sz w:val="20"/>
                <w:szCs w:val="23"/>
              </w:rPr>
              <w:t>4.</w:t>
            </w:r>
          </w:p>
        </w:tc>
        <w:tc>
          <w:tcPr>
            <w:tcW w:w="3219" w:type="dxa"/>
            <w:shd w:val="clear" w:color="auto" w:fill="auto"/>
            <w:noWrap/>
            <w:vAlign w:val="center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</w:pPr>
            <w:r w:rsidRPr="00285BFB"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  <w:t>12.07 (14.07-23.07) 25.07</w:t>
            </w:r>
          </w:p>
        </w:tc>
        <w:tc>
          <w:tcPr>
            <w:tcW w:w="993" w:type="dxa"/>
            <w:shd w:val="clear" w:color="auto" w:fill="auto"/>
          </w:tcPr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</w:tr>
      <w:tr w:rsidR="00F525B5" w:rsidTr="005836F9">
        <w:trPr>
          <w:trHeight w:val="270"/>
        </w:trPr>
        <w:tc>
          <w:tcPr>
            <w:tcW w:w="745" w:type="dxa"/>
            <w:shd w:val="clear" w:color="auto" w:fill="auto"/>
          </w:tcPr>
          <w:p w:rsidR="00F525B5" w:rsidRPr="00A35A3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0"/>
                <w:szCs w:val="23"/>
              </w:rPr>
            </w:pPr>
            <w:r w:rsidRPr="00A35A3B">
              <w:rPr>
                <w:rFonts w:ascii="Arial" w:hAnsi="Arial" w:cs="Arial"/>
                <w:bCs/>
                <w:color w:val="1C1C1C"/>
                <w:sz w:val="20"/>
                <w:szCs w:val="23"/>
              </w:rPr>
              <w:t>5.</w:t>
            </w:r>
          </w:p>
        </w:tc>
        <w:tc>
          <w:tcPr>
            <w:tcW w:w="3219" w:type="dxa"/>
            <w:shd w:val="clear" w:color="auto" w:fill="auto"/>
            <w:noWrap/>
            <w:vAlign w:val="center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</w:pPr>
            <w:r w:rsidRPr="00285BFB"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  <w:t>21.07 (23.07-01.08) 03.08</w:t>
            </w:r>
          </w:p>
        </w:tc>
        <w:tc>
          <w:tcPr>
            <w:tcW w:w="993" w:type="dxa"/>
            <w:shd w:val="clear" w:color="auto" w:fill="auto"/>
          </w:tcPr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</w:tr>
      <w:tr w:rsidR="00F525B5" w:rsidTr="005836F9">
        <w:trPr>
          <w:trHeight w:val="273"/>
        </w:trPr>
        <w:tc>
          <w:tcPr>
            <w:tcW w:w="745" w:type="dxa"/>
            <w:shd w:val="clear" w:color="auto" w:fill="auto"/>
          </w:tcPr>
          <w:p w:rsidR="00F525B5" w:rsidRPr="00A35A3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0"/>
                <w:szCs w:val="23"/>
              </w:rPr>
            </w:pPr>
            <w:r w:rsidRPr="00A35A3B">
              <w:rPr>
                <w:rFonts w:ascii="Arial" w:hAnsi="Arial" w:cs="Arial"/>
                <w:bCs/>
                <w:color w:val="1C1C1C"/>
                <w:sz w:val="20"/>
                <w:szCs w:val="23"/>
              </w:rPr>
              <w:t>6.</w:t>
            </w:r>
          </w:p>
        </w:tc>
        <w:tc>
          <w:tcPr>
            <w:tcW w:w="3219" w:type="dxa"/>
            <w:shd w:val="clear" w:color="auto" w:fill="auto"/>
            <w:noWrap/>
            <w:vAlign w:val="center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</w:pPr>
            <w:r w:rsidRPr="00285BFB"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  <w:t>30.07 (01.08-10.08) 12.08</w:t>
            </w:r>
          </w:p>
        </w:tc>
        <w:tc>
          <w:tcPr>
            <w:tcW w:w="993" w:type="dxa"/>
            <w:shd w:val="clear" w:color="auto" w:fill="auto"/>
          </w:tcPr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</w:tr>
      <w:tr w:rsidR="00F525B5" w:rsidTr="005836F9">
        <w:trPr>
          <w:trHeight w:val="278"/>
        </w:trPr>
        <w:tc>
          <w:tcPr>
            <w:tcW w:w="745" w:type="dxa"/>
            <w:shd w:val="clear" w:color="auto" w:fill="auto"/>
          </w:tcPr>
          <w:p w:rsidR="00F525B5" w:rsidRPr="00A35A3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0"/>
                <w:szCs w:val="23"/>
              </w:rPr>
            </w:pPr>
            <w:r w:rsidRPr="00A35A3B">
              <w:rPr>
                <w:rFonts w:ascii="Arial" w:hAnsi="Arial" w:cs="Arial"/>
                <w:bCs/>
                <w:color w:val="1C1C1C"/>
                <w:sz w:val="20"/>
                <w:szCs w:val="23"/>
              </w:rPr>
              <w:t>7.</w:t>
            </w:r>
          </w:p>
        </w:tc>
        <w:tc>
          <w:tcPr>
            <w:tcW w:w="3219" w:type="dxa"/>
            <w:shd w:val="clear" w:color="auto" w:fill="auto"/>
            <w:noWrap/>
            <w:vAlign w:val="center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</w:pPr>
            <w:r w:rsidRPr="00285BFB"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  <w:t>08.08 (10.08-19.08) 21.08</w:t>
            </w:r>
          </w:p>
        </w:tc>
        <w:tc>
          <w:tcPr>
            <w:tcW w:w="993" w:type="dxa"/>
            <w:shd w:val="clear" w:color="auto" w:fill="auto"/>
          </w:tcPr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</w:tr>
      <w:tr w:rsidR="00F525B5" w:rsidTr="005836F9">
        <w:trPr>
          <w:trHeight w:val="267"/>
        </w:trPr>
        <w:tc>
          <w:tcPr>
            <w:tcW w:w="745" w:type="dxa"/>
            <w:shd w:val="clear" w:color="auto" w:fill="auto"/>
          </w:tcPr>
          <w:p w:rsidR="00F525B5" w:rsidRPr="00A35A3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0"/>
                <w:szCs w:val="23"/>
              </w:rPr>
            </w:pPr>
            <w:r w:rsidRPr="00A35A3B">
              <w:rPr>
                <w:rFonts w:ascii="Arial" w:hAnsi="Arial" w:cs="Arial"/>
                <w:bCs/>
                <w:color w:val="1C1C1C"/>
                <w:sz w:val="20"/>
                <w:szCs w:val="23"/>
              </w:rPr>
              <w:t>8.</w:t>
            </w:r>
          </w:p>
        </w:tc>
        <w:tc>
          <w:tcPr>
            <w:tcW w:w="3219" w:type="dxa"/>
            <w:shd w:val="clear" w:color="auto" w:fill="auto"/>
            <w:noWrap/>
            <w:vAlign w:val="center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</w:pPr>
            <w:r w:rsidRPr="00285BFB"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  <w:t>17.08 (19.08-28.08) 30.08</w:t>
            </w:r>
          </w:p>
        </w:tc>
        <w:tc>
          <w:tcPr>
            <w:tcW w:w="993" w:type="dxa"/>
            <w:shd w:val="clear" w:color="auto" w:fill="auto"/>
          </w:tcPr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</w:tc>
        <w:tc>
          <w:tcPr>
            <w:tcW w:w="1648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43 600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</w:tr>
      <w:tr w:rsidR="00F525B5" w:rsidTr="005836F9">
        <w:trPr>
          <w:trHeight w:val="272"/>
        </w:trPr>
        <w:tc>
          <w:tcPr>
            <w:tcW w:w="745" w:type="dxa"/>
            <w:shd w:val="clear" w:color="auto" w:fill="auto"/>
          </w:tcPr>
          <w:p w:rsidR="00F525B5" w:rsidRPr="00A35A3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0"/>
                <w:szCs w:val="23"/>
              </w:rPr>
            </w:pPr>
            <w:r w:rsidRPr="00A35A3B">
              <w:rPr>
                <w:rFonts w:ascii="Arial" w:hAnsi="Arial" w:cs="Arial"/>
                <w:bCs/>
                <w:color w:val="1C1C1C"/>
                <w:sz w:val="20"/>
                <w:szCs w:val="23"/>
              </w:rPr>
              <w:t>9.</w:t>
            </w:r>
          </w:p>
        </w:tc>
        <w:tc>
          <w:tcPr>
            <w:tcW w:w="3219" w:type="dxa"/>
            <w:shd w:val="clear" w:color="auto" w:fill="auto"/>
            <w:noWrap/>
            <w:vAlign w:val="center"/>
            <w:hideMark/>
          </w:tcPr>
          <w:p w:rsidR="00F525B5" w:rsidRPr="00285BFB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</w:pPr>
            <w:r w:rsidRPr="00285BFB">
              <w:rPr>
                <w:rFonts w:ascii="Arial" w:hAnsi="Arial" w:cs="Arial"/>
                <w:b/>
                <w:bCs/>
                <w:color w:val="1C1C1C"/>
                <w:sz w:val="20"/>
                <w:szCs w:val="23"/>
              </w:rPr>
              <w:t>26.08 (28.08-06.09) 09.09</w:t>
            </w:r>
          </w:p>
        </w:tc>
        <w:tc>
          <w:tcPr>
            <w:tcW w:w="993" w:type="dxa"/>
            <w:shd w:val="clear" w:color="auto" w:fill="auto"/>
          </w:tcPr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10/9</w:t>
            </w:r>
          </w:p>
          <w:p w:rsidR="00F525B5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Обратно по </w:t>
            </w:r>
            <w:proofErr w:type="spellStart"/>
            <w:r>
              <w:rPr>
                <w:rFonts w:ascii="Arial" w:hAnsi="Arial" w:cs="Arial"/>
              </w:rPr>
              <w:t>жд</w:t>
            </w:r>
            <w:proofErr w:type="spellEnd"/>
          </w:p>
        </w:tc>
        <w:tc>
          <w:tcPr>
            <w:tcW w:w="1648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38 200</w:t>
            </w:r>
          </w:p>
        </w:tc>
        <w:tc>
          <w:tcPr>
            <w:tcW w:w="1850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37 100</w:t>
            </w:r>
          </w:p>
        </w:tc>
        <w:tc>
          <w:tcPr>
            <w:tcW w:w="2024" w:type="dxa"/>
            <w:shd w:val="clear" w:color="auto" w:fill="auto"/>
            <w:noWrap/>
            <w:hideMark/>
          </w:tcPr>
          <w:p w:rsidR="00F525B5" w:rsidRPr="001B6E9F" w:rsidRDefault="00F525B5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33 600</w:t>
            </w:r>
          </w:p>
        </w:tc>
      </w:tr>
    </w:tbl>
    <w:p w:rsidR="00F525B5" w:rsidRPr="00BD4E72" w:rsidRDefault="00F525B5" w:rsidP="00F525B5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*Скидка 500 </w:t>
      </w:r>
      <w:proofErr w:type="spellStart"/>
      <w:proofErr w:type="gramStart"/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spellEnd"/>
      <w:proofErr w:type="gramEnd"/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предоставляется детям до 14 лет включительно</w:t>
      </w:r>
    </w:p>
    <w:p w:rsidR="00F525B5" w:rsidRDefault="00F525B5" w:rsidP="00F525B5">
      <w:pPr>
        <w:spacing w:after="0" w:line="240" w:lineRule="auto"/>
        <w:ind w:firstLine="142"/>
        <w:rPr>
          <w:rFonts w:ascii="Arial" w:hAnsi="Arial" w:cs="Arial"/>
          <w:b/>
          <w:color w:val="FF0000"/>
        </w:rPr>
      </w:pPr>
    </w:p>
    <w:p w:rsidR="00F525B5" w:rsidRPr="00E14D4A" w:rsidRDefault="00F525B5" w:rsidP="00F525B5">
      <w:pPr>
        <w:tabs>
          <w:tab w:val="left" w:pos="1560"/>
        </w:tabs>
        <w:spacing w:after="0" w:line="240" w:lineRule="auto"/>
        <w:contextualSpacing/>
        <w:rPr>
          <w:rFonts w:ascii="Arial" w:hAnsi="Arial" w:cs="Arial"/>
        </w:rPr>
      </w:pPr>
      <w:r w:rsidRPr="00E14D4A">
        <w:rPr>
          <w:rFonts w:ascii="Arial" w:hAnsi="Arial" w:cs="Arial"/>
        </w:rPr>
        <w:t xml:space="preserve">На последний заезд школьникам скидка 3000 </w:t>
      </w:r>
      <w:proofErr w:type="spellStart"/>
      <w:proofErr w:type="gramStart"/>
      <w:r w:rsidRPr="00E14D4A">
        <w:rPr>
          <w:rFonts w:ascii="Arial" w:hAnsi="Arial" w:cs="Arial"/>
        </w:rPr>
        <w:t>р</w:t>
      </w:r>
      <w:proofErr w:type="spellEnd"/>
      <w:proofErr w:type="gramEnd"/>
      <w:r w:rsidRPr="00E14D4A">
        <w:rPr>
          <w:rFonts w:ascii="Arial" w:hAnsi="Arial" w:cs="Arial"/>
        </w:rPr>
        <w:t xml:space="preserve"> с учетом школьного ж/</w:t>
      </w:r>
      <w:proofErr w:type="spellStart"/>
      <w:r w:rsidRPr="00E14D4A">
        <w:rPr>
          <w:rFonts w:ascii="Arial" w:hAnsi="Arial" w:cs="Arial"/>
        </w:rPr>
        <w:t>д</w:t>
      </w:r>
      <w:proofErr w:type="spellEnd"/>
      <w:r w:rsidRPr="00E14D4A">
        <w:rPr>
          <w:rFonts w:ascii="Arial" w:hAnsi="Arial" w:cs="Arial"/>
        </w:rPr>
        <w:t xml:space="preserve"> проезда в обратную сторону.</w:t>
      </w:r>
    </w:p>
    <w:p w:rsidR="00F525B5" w:rsidRPr="00BD4E72" w:rsidRDefault="00F525B5" w:rsidP="00F525B5">
      <w:pPr>
        <w:spacing w:after="0" w:line="240" w:lineRule="auto"/>
        <w:rPr>
          <w:rStyle w:val="a3"/>
          <w:rFonts w:ascii="Arial" w:hAnsi="Arial" w:cs="Arial"/>
          <w:color w:val="000000"/>
          <w:shd w:val="clear" w:color="auto" w:fill="FFFFFF"/>
        </w:rPr>
      </w:pPr>
    </w:p>
    <w:p w:rsidR="00F525B5" w:rsidRPr="00395266" w:rsidRDefault="00F525B5" w:rsidP="00F525B5">
      <w:pPr>
        <w:spacing w:after="0" w:line="240" w:lineRule="auto"/>
        <w:rPr>
          <w:rFonts w:ascii="Arial" w:hAnsi="Arial" w:cs="Arial"/>
        </w:rPr>
      </w:pPr>
      <w:r w:rsidRPr="00BD4E72">
        <w:rPr>
          <w:rStyle w:val="a3"/>
          <w:rFonts w:ascii="Arial" w:hAnsi="Arial" w:cs="Arial"/>
          <w:color w:val="000000"/>
          <w:shd w:val="clear" w:color="auto" w:fill="FFFFFF"/>
        </w:rPr>
        <w:t>В стоимость включено: </w:t>
      </w:r>
      <w:r w:rsidRPr="00BD4E72">
        <w:rPr>
          <w:rFonts w:ascii="Arial" w:hAnsi="Arial" w:cs="Arial"/>
          <w:color w:val="000000"/>
          <w:shd w:val="clear" w:color="auto" w:fill="FFFFFF"/>
        </w:rPr>
        <w:t xml:space="preserve">автобусный проезд Пермь – Витязево – Пермь; страховка на время проезда, проживание в </w:t>
      </w:r>
      <w:proofErr w:type="gramStart"/>
      <w:r w:rsidRPr="00BD4E72">
        <w:rPr>
          <w:rFonts w:ascii="Arial" w:hAnsi="Arial" w:cs="Arial"/>
          <w:color w:val="000000"/>
          <w:shd w:val="clear" w:color="auto" w:fill="FFFFFF"/>
        </w:rPr>
        <w:t>номерах</w:t>
      </w:r>
      <w:proofErr w:type="gramEnd"/>
    </w:p>
    <w:p w:rsidR="00F525B5" w:rsidRDefault="00F525B5" w:rsidP="00F525B5"/>
    <w:p w:rsidR="00AB0C9C" w:rsidRDefault="00AB0C9C"/>
    <w:sectPr w:rsidR="00AB0C9C" w:rsidSect="004F1062">
      <w:pgSz w:w="11906" w:h="16838"/>
      <w:pgMar w:top="284" w:right="566" w:bottom="142" w:left="851" w:header="708" w:footer="708" w:gutter="0"/>
      <w:pgNumType w:start="2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25B5"/>
    <w:rsid w:val="000C6A08"/>
    <w:rsid w:val="003C1DDB"/>
    <w:rsid w:val="003C2F50"/>
    <w:rsid w:val="00964016"/>
    <w:rsid w:val="00AB0C9C"/>
    <w:rsid w:val="00B13626"/>
    <w:rsid w:val="00C31864"/>
    <w:rsid w:val="00F52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F525B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52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25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2025-02-14T08:58:00Z</dcterms:created>
  <dcterms:modified xsi:type="dcterms:W3CDTF">2025-02-14T08:59:00Z</dcterms:modified>
</cp:coreProperties>
</file>